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4EE21" w14:textId="77777777" w:rsidR="00AF728A" w:rsidRPr="00477680" w:rsidRDefault="00AF728A" w:rsidP="00AF728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>THÁI THƯỢNG CẢM ỨNG THIÊN</w:t>
      </w:r>
    </w:p>
    <w:p w14:paraId="2B705E00" w14:textId="7D8111A5" w:rsidR="00AF728A" w:rsidRPr="00BE7464" w:rsidRDefault="00AF728A" w:rsidP="00AF728A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77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Tập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68</w:t>
      </w:r>
    </w:p>
    <w:p w14:paraId="10D30324" w14:textId="77777777" w:rsidR="00AF728A" w:rsidRPr="004D1974" w:rsidRDefault="00AF728A" w:rsidP="00AF728A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Chủ giảng: Lão pháp sư Tịnh Không</w:t>
      </w:r>
    </w:p>
    <w:p w14:paraId="0A2C2717" w14:textId="77777777" w:rsidR="00AF728A" w:rsidRPr="004D1974" w:rsidRDefault="00AF728A" w:rsidP="00AF728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Địa điểm: Tịnh tông Học hội Singapore</w:t>
      </w:r>
    </w:p>
    <w:p w14:paraId="5AE45ADF" w14:textId="70487AF9" w:rsidR="00AF728A" w:rsidRDefault="00AF728A" w:rsidP="00AF728A">
      <w:pPr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Thời gian: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01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/0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8</w:t>
      </w:r>
      <w:r w:rsidRPr="00204715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/1999</w:t>
      </w:r>
    </w:p>
    <w:p w14:paraId="057EFBBA" w14:textId="77777777" w:rsidR="00AF728A" w:rsidRDefault="00AF728A" w:rsidP="00AF728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4D197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Việt dịch: Ban biên dịch Pháp Âm Tuyên Lưu</w:t>
      </w:r>
    </w:p>
    <w:p w14:paraId="725DFF18" w14:textId="77777777" w:rsidR="00AF728A" w:rsidRPr="00AF728A" w:rsidRDefault="00AF728A" w:rsidP="00AF72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vi-VN" w:eastAsia="zh-CN"/>
        </w:rPr>
      </w:pPr>
    </w:p>
    <w:p w14:paraId="685B9ED8" w14:textId="77777777" w:rsidR="008F190F" w:rsidRDefault="00AF728A" w:rsidP="00AF728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 vị đồng học, chào mọi người!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xem tiếp Cảm Ứng Thiên đoạn thứ 27:</w:t>
      </w:r>
    </w:p>
    <w:p w14:paraId="2850D884" w14:textId="77777777" w:rsidR="008F190F" w:rsidRDefault="00AF728A" w:rsidP="00AF728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F72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zh-CN"/>
        </w:rPr>
        <w:t>Bất chương nhân đoản, bất huyễn kỷ trường.</w:t>
      </w:r>
    </w:p>
    <w:p w14:paraId="105C1C6B" w14:textId="1DE9AAF9" w:rsidR="00AF728A" w:rsidRPr="008F190F" w:rsidRDefault="00AF728A" w:rsidP="001A41FD">
      <w:pPr>
        <w:spacing w:after="0" w:line="288" w:lineRule="auto"/>
        <w:ind w:firstLine="720"/>
        <w:jc w:val="both"/>
        <w:rPr>
          <w:rFonts w:ascii="DFKai-SB" w:eastAsia="DFKai-SB" w:hAnsi="DFKai-SB" w:cs="Batang"/>
          <w:color w:val="000000"/>
          <w:sz w:val="28"/>
          <w:szCs w:val="28"/>
          <w:lang w:val="vi-VN" w:eastAsia="zh-CN"/>
        </w:rPr>
      </w:pPr>
      <w:r w:rsidRPr="008F190F">
        <w:rPr>
          <w:rFonts w:ascii="DFKai-SB" w:eastAsia="DFKai-SB" w:hAnsi="DFKai-SB" w:cs="Batang" w:hint="eastAsia"/>
          <w:color w:val="000000"/>
          <w:sz w:val="28"/>
          <w:szCs w:val="28"/>
          <w:lang w:eastAsia="zh-CN"/>
        </w:rPr>
        <w:t>不彰人短。不衒己長。</w:t>
      </w:r>
    </w:p>
    <w:p w14:paraId="6C8D9678" w14:textId="23ABC974" w:rsidR="00AF728A" w:rsidRPr="00AF728A" w:rsidRDefault="00AF728A" w:rsidP="001A41FD">
      <w:pPr>
        <w:spacing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bookmarkStart w:id="0" w:name="_Hlk216125981"/>
      <w:r w:rsidRPr="00AF72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Không phô bày yếu kém của người, không khoe khoang cái hay của mình.</w:t>
      </w:r>
    </w:p>
    <w:bookmarkEnd w:id="0"/>
    <w:p w14:paraId="4BE8FD69" w14:textId="77777777" w:rsidR="008F190F" w:rsidRDefault="00AF728A" w:rsidP="00AF728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nói này xem qua thì thấy rất bình thường,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có quan hệ rất lớn đối với người chân thật tu hành.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Mở đầu chú giải nói rất hay: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“Nghe khuyết điểm của người như nghe tên cha mẹ mình, tai có thể nghe nhưng miệng không thể nói</w:t>
      </w:r>
      <w:r w:rsidR="00E2233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.”</w:t>
      </w:r>
      <w:r w:rsidR="008F190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Lời nói này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vào xã hội thời xưa,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hiện nay chúng ta rất khó thể hội.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xưa, có thể nói là Trung Quốc từ triều Hán về sau,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mãi cho đến triều Thanh,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trước sau duy trì lễ chế,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“dùng lễ trị thiên hạ”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ý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nghĩa của câu nói này rất sâu.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xưa, khi có quan hệ vô cùng mật thiết thì mới có thể gọi tên.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tên của một người,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một đời chỉ có hai người có thể gọi,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là cha mẹ,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là thầy,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gọi tên của bạn.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Lễ xưa, con trai 20 tuổi là đã trưởng thành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hành quan lễ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quan lễ chính là lễ đội mũ.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mươi tuổi là đã thành niên,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đội mũ,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biểu thị họ đã trưởng thành.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Bắt đầu từ ngày này trở đi,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anh em, bạn bè, bạn học cùng trang lứa với họ,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mọi người cùng nhau chúc mừng họ,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đồng thời tặng cho họ một tự,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có tên, có tự;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tên không thể gọi,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gọi tự,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tôn kính đối với họ.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sau khi thành niên,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có thể gọi tên họ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cha mẹ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 thầy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dù làm quan ở triều đình,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Hoàng đế đối với họ cũng gọi tự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chứ không gọi tên,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tôn kính họ.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Hoàng đế gọi tên của họ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không gọi tự của họ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này đã có tội rồi,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đối xử bạn giống như người thông thường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hay nói cách khác,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đang đợi phán tội.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người thông thường,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ai cũng có thể tùy tiện gọi tên,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huống hồ con cái đối với tên của cha mẹ,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dám gọi.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gọi tên cha mẹ của họ,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họ có thể nghe, họ dứt khoát không thể nói.</w:t>
      </w:r>
    </w:p>
    <w:p w14:paraId="1319B355" w14:textId="77777777" w:rsidR="008F190F" w:rsidRDefault="00AF728A" w:rsidP="00AF728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chỗ này nói “bất chương nhân đoản</w:t>
      </w:r>
      <w:r w:rsidRPr="00AF72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”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dùng thí dụ này,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này rất sâu.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Nghe thấy người khác nói đúng sai, nói hay dở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giống như nghe người ta nói tên của cha mẹ bạn vậy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b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ạn chỉ có thể nghe, bạn không được nói,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nói ra là đại bất kính với cha mẹ,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đại bất hiếu.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 giải dùng ví dụ này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rất hay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!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nhưng hiện nay không có người học lễ,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người giảng lễ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ọc đến câu này, người hiện tại hiểu được không nhiều,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có cách gì thể hội được,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thậm chí là ý nghĩa này rốt cuộc bao lớn,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hiện nay cũng không tưởng tượng được.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Vào thời xưa,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xem trọng đối với xưng hô,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dứt khoát không được lộn xộn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nền tảng của giáo dục luân lý.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người phương Tây không có,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ngay cả khái niệm này cũng không có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phương Tây, con cái tùy tiện gọi tên cha mẹ.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không nhìn thấy trong xã hội xưa của Trung Quốc.</w:t>
      </w:r>
    </w:p>
    <w:p w14:paraId="41CDB2E4" w14:textId="77777777" w:rsidR="008F190F" w:rsidRDefault="00AF728A" w:rsidP="00AF728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</w:pP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xưa ở Trung Quốc,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 kính đối với một người, như vừa mới nói là gọi tự,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bình thường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như họ có đạo đức,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học vấn,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cống hiến đối với quốc gia xã hội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mọi người cũng không gọi tự của họ,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sẽ đặt cho họ một danh hiệu khác,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là hiệu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đối với họ tôn kính hơn.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vô cùng tôn kính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ngay cả hiệu cũng không gọi,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bằng gì?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địa danh của họ.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Ví dụ như Lý Hồng Chương,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Hồng Chương là tên của ông, ông làm đến Tể tướng,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được đại chúng xã hội tôn kính,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ta ngay cả tên, tự và hiệu của ông đều không gọi,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gọi là Lý Hợp Phì,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bởi ông là người Hợp Phì,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địa danh của ông.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này không những đối với ông tôn kính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đối với quê hương của ông cũng tôn kính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Hợp Phì đã sinh ra nhân vật lớn như vậy,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vinh dự của toàn bộ người Hợp Phì,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ý nghĩa của gọi là như vậy.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xuất gia,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thông thường xã hội cũng dùng phương pháp này để xưng hô.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Tùy có đại sư Trí Giả,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gọi “Trí Giả” đã là rất tôn kính đối với ngài rồi.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Pháp danh của ngài là Trí Khải,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gọi Trí Khải mà gọi Trí Giả,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đây là rất tôn kính.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Còn vô cùng tôn kính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ngay cả cái này cũng không gọi,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gọi là đại sư Thiên Thai,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ngài trụ tại núi Thiên Thai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nên gọi là đại sư Thiên Thai.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Vô cùng tôn kính thì gọi địa danh của họ,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nơi họ sinh ra và lớn lên,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nơi họ thường sinh sống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đã thấy được trong sách xưa quá nhiều rồi.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Phàm là loại xưng hô này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được người trong xã hội đương thời phổ biến kính ngưỡng.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Nêu ra thí dụ này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</w:t>
      </w:r>
    </w:p>
    <w:p w14:paraId="4AEE8598" w14:textId="77777777" w:rsidR="008F190F" w:rsidRDefault="001963D7" w:rsidP="00AF728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T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iến thêm bước nữa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không những miệng không thể nói,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mà </w:t>
      </w:r>
      <w:r w:rsidR="00AF728A" w:rsidRPr="00AF72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“tai cũng không thể nghe thì sẽ càng cao hơn</w:t>
      </w:r>
      <w:r w:rsidR="00AF728A" w:rsidRPr="00AF728A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zh-CN"/>
        </w:rPr>
        <w:t>”</w:t>
      </w:r>
      <w:r w:rsidR="00AF728A" w:rsidRPr="00AF72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zh-CN"/>
        </w:rPr>
        <w:t>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Trên một bậc nữa,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là nghe xong không thể nói,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tốt nhất là nghe cũng không nên nghe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iểm này rất quan trọng.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Chúng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ta tu hành, điều quan trọng nhất là tu cái gì?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thanh tịnh.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Phật pháp quy kết đến sau cùng là ba môn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495669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giác, chánh, tịnh.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Cửa giác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vi-VN"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Tánh tông tu,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Thiền tông tu,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phải người thượng thượng căn mới đắc lực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phải người thượng thượng căn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vào cửa.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nói đại triệt đại ngộ, minh tâm kiến tánh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căn tánh trung hạ cả đời không làm được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 nên đi cửa giác tất nhiên là nhanh,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nhất định là số ít người.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lịch sử Trung Quốc, đại sư Lục Tổ Huệ Năng của Thiền tông, người dưới hội được độ nhiều nhất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chỉ có 43 người.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Qúy vị thử nghĩ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tiếp nhận qua sự giáo huấn của đại sư Lục Tổ Huệ Năng là bao nhiêu?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tính sơ lược một chút,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mấy trăm ngàn người chắc chắn là có.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mấy trăm ngàn người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43 người khai ngộ,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thiểu số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 n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không phải thượng thượng căn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chắc chắn không làm được.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Lục Tổ trở về trước,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khi tổ sư Đạt-ma đến Trung Quốc,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cả đời chỉ truyền được một người,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đơn truyền.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Lục Tổ về sau,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tổ sư đại đức dưới hội khai huệ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có 3 người, 5 người,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trước đến nay chưa vượt qua 10 người,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chưa từng có,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 đến 5 người là rất nhiều.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cửa “giác” tuy hay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="00AF728A"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rất khó đi.</w:t>
      </w:r>
    </w:p>
    <w:p w14:paraId="6A4C9062" w14:textId="77777777" w:rsidR="008F190F" w:rsidRDefault="00AF728A" w:rsidP="00AF728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F72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Cửa chánh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cũng không dễ dàng, cửa chánh là nghiên cứu giáo lý,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tiệm tu.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Cửa giác là đốn tu, đốn siêu.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Ngoài Thiền tông ra,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toàn là thuộc vào Giáo hạ;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 Thiên Thai, Hiền Thủ, Tam Luận, Pháp Tướng, Duy Thức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thuộc về Giáo hạ,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điển tịch quá nhiều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G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iống như đi học vậy,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tiểu học, trung học đến đại học, nghiên cứu sinh,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dần dần nâng lên cao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căn tánh trung hạ đi con đường này thì thuận tiện,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mà hao tốn quá nhiều thời gian.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Thời gian dài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chướng ngại tương đối sẽ nhiều,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chướng ngại về mặt nhân sự,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chướng ngại về mặt hoàn cảnh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luôn là điều không thể tránh khỏi,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tiến thì ít mà thoái thì nhiều,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thành tựu cũng tương đối gian nan.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ở trong truyện sử đều xem thấy,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không có bền chí,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có nghị lực,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thể chân thật hành công phu khắc kỷ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đều không thể thành tựu.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con đường Giáo hạ vô cùng xa xôi,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cũng không phải dễ học.</w:t>
      </w:r>
    </w:p>
    <w:p w14:paraId="7D0BAEB8" w14:textId="77777777" w:rsidR="008F190F" w:rsidRDefault="00AF728A" w:rsidP="00AF728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Thứ ba là </w:t>
      </w:r>
      <w:r w:rsidRPr="00AF728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zh-CN"/>
        </w:rPr>
        <w:t>cửa tịnh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, tịnh là tu tâm thanh tịnh.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Từ cửa này,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ở trong Phật pháp Đại thừa có hai tông phái,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Tịnh độ tông đi cửa này,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Mật tông cũng đi cửa này,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đều là tu tâm thanh tịnh.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tu tâm thanh tịnh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thường xuyên xen tạp chuyện đúng sai, hay dở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của bạn làm sao có thể được thanh tịnh?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nghe thị phi,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nói thị phi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tạo khẩu nghiệp nặng,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những tâm không thanh tịnh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quả báo tương lai tạo cũng rất khó tưởng tượng,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trong kinh Phật nói về địa ngục Kéo Lưỡi.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Địa ngục Kéo Lưỡi là quả báo của khẩu nghiệp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ghiệp mà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bạn đã tạo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người khác,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đối với xã hội,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nếu như có tổn hại lớn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chỉ địa ngục Kéo Lưỡi,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có thể từ địa ngục Kéo Lưỡi sẽ chuyển đến địa ngục Vô Gián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T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rong kinh Phát Khởi Bồ-tát Thù Thắng Chí Nhạo có nói,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vừa mở đầu liền nói rõ ràng.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Tông chỉ thật sự của bộ kinh này là ở chỗ nào?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dạy người tu hành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tin sâu nhân quả, đoạn ác tu thiện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N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hất là khẩu nghiệp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ó thể biết thường gìn giữ tâm thanh tịnh của mình,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 lấy tính nhân hậu của mình,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này cho dù đạo nghiệp không thể thành tựu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cũng là người thiện của trời người.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Thiện mà nhà Phật nói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người xưa có làm tổng kết một đời giáo pháp của Phật-đà.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Lý mà Phật Bồ-tát nói không gì ngoài tâm tánh,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sự tướng nói ra không gì ngoài nhân quả</w:t>
      </w:r>
      <w:r w:rsidR="001963D7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nhân quả hoàn toàn tương ưng với tâm tánh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đây là đại thiện,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đó là hành trì của Phật Bồ-tát.</w:t>
      </w:r>
    </w:p>
    <w:p w14:paraId="1E53C247" w14:textId="77777777" w:rsidR="008F190F" w:rsidRDefault="00AF728A" w:rsidP="00AF728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học Phật, quí ở chỗ có thể nắm vững được cương lĩnh, chúng ta tu học sẽ không cảm thấy khó khăn.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Sau khi hiểu rõ nhân quả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bạn sẽ khẳng định gieo nhân thiện được quả thiện</w:t>
      </w:r>
      <w:r w:rsidR="00E2233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húng ta mong cầu quả thiện,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tại sao không đi gieo nhân thiện?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đời này biết giữ tròn điểm này</w:t>
      </w:r>
      <w:r w:rsidR="00E2233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gười khác nói thị phi,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lập tức tránh xa,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không muốn nghe,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nghe xong tâm bị ô nhiễm.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có phá hoại tôi,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nói thị phi về tôi,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đồng tu mang đến những băng ghi âm này,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hoặc là ghi lại những lời nói này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mang đến cho tôi xem,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trước sau không xem</w:t>
      </w:r>
      <w:r w:rsidR="00E2233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. B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ăng ghi âm thì lấy nó ghi lại những thứ khác,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những phần ghi chép thì vứt vào sọt rác,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lưu lại trong a-lại-da thức những hạt giống này</w:t>
      </w:r>
      <w:r w:rsidR="00E2233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là hạt giống không tốt.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khác đặt điều sinh sự, phỉ báng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là oan gia.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Oan gia nên giải, không nên kết</w:t>
      </w:r>
      <w:r w:rsidR="00E2233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c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ứ để họ đi tạo tác, chúng ta đừng nghe.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Chúng ta chỉ nhớ ưu điểm của người khác,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nhớ khuyết điểm của người;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chỉ nghe thiện hạnh, việc tốt của người khác,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nghe ác ngôn, ác hạnh của người khác</w:t>
      </w:r>
      <w:r w:rsidR="00E2233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ây không chỉ là tu tâm thanh tịnh,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cũng là tu tính nhân hậu của mình.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Người ở trong một đời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thường xuyên giữ gìn thanh tịnh,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giữ gìn nhân hậu,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mặc dù đời sống vật chất có thiếu thốn đi nữa, vất vả đi nữa,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đời sống tinh thần phong phú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sẽ sống rất vui vẻ,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“lý đắc tâm an”</w:t>
      </w:r>
      <w:r w:rsidR="00E2233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đ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ạo lý hiểu rõ rồi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tâm an.</w:t>
      </w:r>
    </w:p>
    <w:p w14:paraId="50EB8E09" w14:textId="77777777" w:rsidR="008F190F" w:rsidRDefault="00AF728A" w:rsidP="00AF728A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Nhất là bạn đã nghe Phật pháp,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đã phát nguyện cầu sanh thế giới Tây Phương Cực Lạc.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nghĩ thử,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thế giới Tây Phương Cực Lạc là “những người thượng thiện cùng tụ hội một chỗ”,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hạnh của chúng ta bất thiện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làm sao có thể đi được?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A-di-đà Phật tuy từ bi đến tiếp dẫn, nhưng tiếp dẫn vẫn phải có điều kiện.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Bản thân bạn tâm hạnh bất thiện,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niệm Phật niệm có cần mẫn đi nữa,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tâm nguyện của bạn khẩn thiết đi nữa,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nhưng không tương ưng với hoàn cảnh lớn của thế giới Tây Phương Cực Lạc,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A-di-đà Phật tiếp dẫn bạn đến đó rồi,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hằng ngày cãi nhau với người khác,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sinh chuyện thị phi với người khác,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bạn làm náo loạn thế giới Cực Lạc</w:t>
      </w:r>
      <w:r w:rsidR="00E2233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;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dù bạn với A-di-đà Phật tình cảm có sâu dày đi nữa,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A-di-đà Phật cũng sẽ không vì bạn mà phá đi thế giới Cực Lạc.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Cho nên muốn vãng sanh thế giới Tây Phương Cực Lạc,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điều kiện của bản thân là thiện tâm, thiện hạnh.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Khổng phu tử dạy chúng ta “đạt đến chí thiện”,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vậy mới có điều kiện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cùng với “những người thượng thiện cùng tụ hội một chỗ” ở thế giới Tây Phương Cực Lạc.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thường nói,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một mảy may ác ý cũng không được có</w:t>
      </w:r>
      <w:r w:rsidR="00E2233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n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ếu có một mảy may ác ý, ác niệm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không thể vãng sanh.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Không nên cho rằng pháp môn này không linh,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tôi tu cả đời,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niệm Phật cả đời,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lạy Phật,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hằng ngày niệm Phật,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đến lúc lâm chung vẫn không thể vãng sanh,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Thích-ca Mâu-ni Phật gạt người.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ra, Phật không hề lừa gạt bạn,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mà chính bạn đã hiểu sai ý nghĩa.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Thật sự mong cầu thế giới Tây Phương Cực Lạc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mảy may ác ý cũng không được có.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Hai câu nói này quan trọng</w:t>
      </w:r>
      <w:r w:rsidR="00E22335">
        <w:rPr>
          <w:rFonts w:ascii="Times New Roman" w:eastAsia="Times New Roman" w:hAnsi="Times New Roman" w:cs="Times New Roman"/>
          <w:color w:val="000000"/>
          <w:sz w:val="28"/>
          <w:szCs w:val="28"/>
          <w:lang w:val="vi-VN" w:eastAsia="zh-CN"/>
        </w:rPr>
        <w:t>, t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uyệt đối không được phép nói khuyết điểm của người khác,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tốt nhất nghe cũng không nên nghe.</w:t>
      </w:r>
    </w:p>
    <w:p w14:paraId="3713CCD9" w14:textId="0A843164" w:rsidR="00AF728A" w:rsidRPr="00AF728A" w:rsidRDefault="00AF728A" w:rsidP="008F190F">
      <w:pPr>
        <w:spacing w:before="120" w:after="0" w:line="288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Câu tiếp theo là “bất huyễn kỷ trường”,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mình có cái hay,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có ưu điểm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thì đừng nên khoe khoang,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đừng nên khoa trương,</w:t>
      </w:r>
      <w:r w:rsidR="008F190F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</w:t>
      </w:r>
      <w:r w:rsidRPr="00AF728A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vì không có lợi ích.</w:t>
      </w:r>
    </w:p>
    <w:p w14:paraId="26F8CA87" w14:textId="416011F9" w:rsidR="00446A68" w:rsidRPr="00AF728A" w:rsidRDefault="00446A68" w:rsidP="00AF728A"/>
    <w:sectPr w:rsidR="00446A68" w:rsidRPr="00AF728A" w:rsidSect="008F1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BD153" w14:textId="77777777" w:rsidR="00035DF2" w:rsidRDefault="00035DF2" w:rsidP="00A24C12">
      <w:pPr>
        <w:spacing w:after="0" w:line="240" w:lineRule="auto"/>
      </w:pPr>
      <w:r>
        <w:separator/>
      </w:r>
    </w:p>
  </w:endnote>
  <w:endnote w:type="continuationSeparator" w:id="0">
    <w:p w14:paraId="09333432" w14:textId="77777777" w:rsidR="00035DF2" w:rsidRDefault="00035DF2" w:rsidP="00A2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AC8FA" w14:textId="77777777" w:rsidR="008F190F" w:rsidRDefault="008F19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-859884758"/>
      <w:docPartObj>
        <w:docPartGallery w:val="Page Numbers (Bottom of Page)"/>
        <w:docPartUnique/>
      </w:docPartObj>
    </w:sdtPr>
    <w:sdtEndPr/>
    <w:sdtContent>
      <w:p w14:paraId="488E3515" w14:textId="52B5E90E" w:rsidR="00A24C12" w:rsidRPr="008F190F" w:rsidRDefault="00A24C12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8F190F">
          <w:rPr>
            <w:rFonts w:ascii="Times New Roman" w:hAnsi="Times New Roman" w:cs="Times New Roman"/>
            <w:sz w:val="24"/>
          </w:rPr>
          <w:fldChar w:fldCharType="begin"/>
        </w:r>
        <w:r w:rsidRPr="008F190F">
          <w:rPr>
            <w:rFonts w:ascii="Times New Roman" w:hAnsi="Times New Roman" w:cs="Times New Roman"/>
            <w:sz w:val="24"/>
          </w:rPr>
          <w:instrText>PAGE   \* MERGEFORMAT</w:instrText>
        </w:r>
        <w:r w:rsidRPr="008F190F">
          <w:rPr>
            <w:rFonts w:ascii="Times New Roman" w:hAnsi="Times New Roman" w:cs="Times New Roman"/>
            <w:sz w:val="24"/>
          </w:rPr>
          <w:fldChar w:fldCharType="separate"/>
        </w:r>
        <w:r w:rsidRPr="008F190F">
          <w:rPr>
            <w:rFonts w:ascii="Times New Roman" w:hAnsi="Times New Roman" w:cs="Times New Roman"/>
            <w:sz w:val="24"/>
            <w:lang w:val="vi-VN"/>
          </w:rPr>
          <w:t>2</w:t>
        </w:r>
        <w:r w:rsidRPr="008F190F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944C" w14:textId="77777777" w:rsidR="008F190F" w:rsidRDefault="008F19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5B565" w14:textId="77777777" w:rsidR="00035DF2" w:rsidRDefault="00035DF2" w:rsidP="00A24C12">
      <w:pPr>
        <w:spacing w:after="0" w:line="240" w:lineRule="auto"/>
      </w:pPr>
      <w:r>
        <w:separator/>
      </w:r>
    </w:p>
  </w:footnote>
  <w:footnote w:type="continuationSeparator" w:id="0">
    <w:p w14:paraId="1C02C65B" w14:textId="77777777" w:rsidR="00035DF2" w:rsidRDefault="00035DF2" w:rsidP="00A2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44129" w14:textId="77777777" w:rsidR="008F190F" w:rsidRDefault="008F19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25465" w14:textId="77777777" w:rsidR="008F190F" w:rsidRDefault="008F190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8271" w14:textId="77777777" w:rsidR="008F190F" w:rsidRDefault="008F19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733"/>
    <w:rsid w:val="000015EA"/>
    <w:rsid w:val="00017D9E"/>
    <w:rsid w:val="000352C3"/>
    <w:rsid w:val="00035DF2"/>
    <w:rsid w:val="000424F0"/>
    <w:rsid w:val="000426A9"/>
    <w:rsid w:val="0004346C"/>
    <w:rsid w:val="0005020A"/>
    <w:rsid w:val="00050674"/>
    <w:rsid w:val="00056761"/>
    <w:rsid w:val="00066F45"/>
    <w:rsid w:val="00072FA9"/>
    <w:rsid w:val="00076F1B"/>
    <w:rsid w:val="0009029C"/>
    <w:rsid w:val="0009092C"/>
    <w:rsid w:val="00093B58"/>
    <w:rsid w:val="000A1094"/>
    <w:rsid w:val="000A762F"/>
    <w:rsid w:val="000B3303"/>
    <w:rsid w:val="000C1623"/>
    <w:rsid w:val="000C36D7"/>
    <w:rsid w:val="000D55FB"/>
    <w:rsid w:val="000E27EB"/>
    <w:rsid w:val="000F4E6B"/>
    <w:rsid w:val="0010194E"/>
    <w:rsid w:val="00110E37"/>
    <w:rsid w:val="00114C84"/>
    <w:rsid w:val="00116F21"/>
    <w:rsid w:val="00121862"/>
    <w:rsid w:val="00123A2B"/>
    <w:rsid w:val="00124332"/>
    <w:rsid w:val="001305AF"/>
    <w:rsid w:val="00136DAA"/>
    <w:rsid w:val="00143B99"/>
    <w:rsid w:val="00151E98"/>
    <w:rsid w:val="001569F1"/>
    <w:rsid w:val="00176B57"/>
    <w:rsid w:val="00190028"/>
    <w:rsid w:val="001963D7"/>
    <w:rsid w:val="001973B2"/>
    <w:rsid w:val="001A2BAA"/>
    <w:rsid w:val="001A41FD"/>
    <w:rsid w:val="001B0C21"/>
    <w:rsid w:val="001B1ACE"/>
    <w:rsid w:val="001B2D9D"/>
    <w:rsid w:val="001B3B1F"/>
    <w:rsid w:val="001B673E"/>
    <w:rsid w:val="001C13A6"/>
    <w:rsid w:val="001D699C"/>
    <w:rsid w:val="001D7BF0"/>
    <w:rsid w:val="001E16E1"/>
    <w:rsid w:val="001E3CF1"/>
    <w:rsid w:val="001F40C5"/>
    <w:rsid w:val="00204715"/>
    <w:rsid w:val="0020704E"/>
    <w:rsid w:val="00210AB0"/>
    <w:rsid w:val="0021679A"/>
    <w:rsid w:val="00226A85"/>
    <w:rsid w:val="00227D7A"/>
    <w:rsid w:val="00240A6F"/>
    <w:rsid w:val="00241EF7"/>
    <w:rsid w:val="00246BB7"/>
    <w:rsid w:val="002632E6"/>
    <w:rsid w:val="00264A74"/>
    <w:rsid w:val="00271E15"/>
    <w:rsid w:val="00276CE3"/>
    <w:rsid w:val="0028439C"/>
    <w:rsid w:val="002A47D1"/>
    <w:rsid w:val="002B06A9"/>
    <w:rsid w:val="002B4E42"/>
    <w:rsid w:val="002B57EB"/>
    <w:rsid w:val="002C1510"/>
    <w:rsid w:val="002C38E3"/>
    <w:rsid w:val="002D2941"/>
    <w:rsid w:val="002D678B"/>
    <w:rsid w:val="002D703E"/>
    <w:rsid w:val="002D7215"/>
    <w:rsid w:val="002E364A"/>
    <w:rsid w:val="002F674F"/>
    <w:rsid w:val="00303B6A"/>
    <w:rsid w:val="00305791"/>
    <w:rsid w:val="00316ECB"/>
    <w:rsid w:val="00330D58"/>
    <w:rsid w:val="003465B3"/>
    <w:rsid w:val="00352577"/>
    <w:rsid w:val="00352996"/>
    <w:rsid w:val="00355EA0"/>
    <w:rsid w:val="003566C3"/>
    <w:rsid w:val="003706F4"/>
    <w:rsid w:val="00372174"/>
    <w:rsid w:val="0037510D"/>
    <w:rsid w:val="00384D51"/>
    <w:rsid w:val="0038623C"/>
    <w:rsid w:val="00386A6C"/>
    <w:rsid w:val="00391FA4"/>
    <w:rsid w:val="003A44E8"/>
    <w:rsid w:val="003A69E8"/>
    <w:rsid w:val="003B610C"/>
    <w:rsid w:val="003C7CEC"/>
    <w:rsid w:val="003D343C"/>
    <w:rsid w:val="003E5FD4"/>
    <w:rsid w:val="004061E3"/>
    <w:rsid w:val="0040681A"/>
    <w:rsid w:val="00415338"/>
    <w:rsid w:val="0042090A"/>
    <w:rsid w:val="00422CEE"/>
    <w:rsid w:val="004230FE"/>
    <w:rsid w:val="004323BA"/>
    <w:rsid w:val="0043662B"/>
    <w:rsid w:val="004401D3"/>
    <w:rsid w:val="00446A68"/>
    <w:rsid w:val="00447CE0"/>
    <w:rsid w:val="004542CE"/>
    <w:rsid w:val="00456C9B"/>
    <w:rsid w:val="00466664"/>
    <w:rsid w:val="00477680"/>
    <w:rsid w:val="00482492"/>
    <w:rsid w:val="0048405F"/>
    <w:rsid w:val="00495669"/>
    <w:rsid w:val="004A08B2"/>
    <w:rsid w:val="004A29DF"/>
    <w:rsid w:val="004B4F16"/>
    <w:rsid w:val="004B6AC8"/>
    <w:rsid w:val="004C118C"/>
    <w:rsid w:val="004C5167"/>
    <w:rsid w:val="004D1974"/>
    <w:rsid w:val="004D3B72"/>
    <w:rsid w:val="004E56FC"/>
    <w:rsid w:val="004F0CCC"/>
    <w:rsid w:val="004F0DDC"/>
    <w:rsid w:val="004F4C0F"/>
    <w:rsid w:val="004F4CAF"/>
    <w:rsid w:val="00502693"/>
    <w:rsid w:val="00504211"/>
    <w:rsid w:val="00504EB2"/>
    <w:rsid w:val="0051364E"/>
    <w:rsid w:val="00513A3B"/>
    <w:rsid w:val="005200AF"/>
    <w:rsid w:val="00520C4C"/>
    <w:rsid w:val="00524949"/>
    <w:rsid w:val="00527708"/>
    <w:rsid w:val="005438E5"/>
    <w:rsid w:val="00550AA9"/>
    <w:rsid w:val="005512C5"/>
    <w:rsid w:val="00554DDB"/>
    <w:rsid w:val="0055692C"/>
    <w:rsid w:val="005615CF"/>
    <w:rsid w:val="0059793E"/>
    <w:rsid w:val="005A14DE"/>
    <w:rsid w:val="005C74C7"/>
    <w:rsid w:val="005D16BE"/>
    <w:rsid w:val="005D2383"/>
    <w:rsid w:val="005D757C"/>
    <w:rsid w:val="005E797F"/>
    <w:rsid w:val="005F3192"/>
    <w:rsid w:val="005F56D7"/>
    <w:rsid w:val="005F6C46"/>
    <w:rsid w:val="005F7098"/>
    <w:rsid w:val="00601203"/>
    <w:rsid w:val="006035FC"/>
    <w:rsid w:val="00606C6F"/>
    <w:rsid w:val="00610C7F"/>
    <w:rsid w:val="00612415"/>
    <w:rsid w:val="00624310"/>
    <w:rsid w:val="00630138"/>
    <w:rsid w:val="006350C5"/>
    <w:rsid w:val="00635DE3"/>
    <w:rsid w:val="00653EC8"/>
    <w:rsid w:val="00654DE4"/>
    <w:rsid w:val="006553B5"/>
    <w:rsid w:val="00655F39"/>
    <w:rsid w:val="006568F1"/>
    <w:rsid w:val="00660613"/>
    <w:rsid w:val="00673F25"/>
    <w:rsid w:val="00675009"/>
    <w:rsid w:val="0067736E"/>
    <w:rsid w:val="0068702C"/>
    <w:rsid w:val="00695CAF"/>
    <w:rsid w:val="00696595"/>
    <w:rsid w:val="006A1485"/>
    <w:rsid w:val="006B1113"/>
    <w:rsid w:val="006B641F"/>
    <w:rsid w:val="006C5ECA"/>
    <w:rsid w:val="006D2660"/>
    <w:rsid w:val="006F0D12"/>
    <w:rsid w:val="006F1733"/>
    <w:rsid w:val="006F3B05"/>
    <w:rsid w:val="006F5305"/>
    <w:rsid w:val="00700FC0"/>
    <w:rsid w:val="00701954"/>
    <w:rsid w:val="00714BA8"/>
    <w:rsid w:val="00721025"/>
    <w:rsid w:val="00722F47"/>
    <w:rsid w:val="00727336"/>
    <w:rsid w:val="0073033E"/>
    <w:rsid w:val="00765A36"/>
    <w:rsid w:val="00773297"/>
    <w:rsid w:val="0078059A"/>
    <w:rsid w:val="00780C65"/>
    <w:rsid w:val="00781448"/>
    <w:rsid w:val="0078597D"/>
    <w:rsid w:val="00794045"/>
    <w:rsid w:val="007A62F3"/>
    <w:rsid w:val="007A72C2"/>
    <w:rsid w:val="007B4DCF"/>
    <w:rsid w:val="007C07D2"/>
    <w:rsid w:val="007C6A46"/>
    <w:rsid w:val="007D6A63"/>
    <w:rsid w:val="007E26E9"/>
    <w:rsid w:val="007F37AF"/>
    <w:rsid w:val="007F424F"/>
    <w:rsid w:val="007F4569"/>
    <w:rsid w:val="008012DC"/>
    <w:rsid w:val="00821A2B"/>
    <w:rsid w:val="008316D3"/>
    <w:rsid w:val="00833168"/>
    <w:rsid w:val="00837A2A"/>
    <w:rsid w:val="00840D5E"/>
    <w:rsid w:val="008521DE"/>
    <w:rsid w:val="00855A95"/>
    <w:rsid w:val="0085675F"/>
    <w:rsid w:val="008576FD"/>
    <w:rsid w:val="00870E8A"/>
    <w:rsid w:val="0087485D"/>
    <w:rsid w:val="00881310"/>
    <w:rsid w:val="00882CEC"/>
    <w:rsid w:val="008841D9"/>
    <w:rsid w:val="008A0F74"/>
    <w:rsid w:val="008A40D6"/>
    <w:rsid w:val="008A6890"/>
    <w:rsid w:val="008A71E3"/>
    <w:rsid w:val="008A78DE"/>
    <w:rsid w:val="008B2CB9"/>
    <w:rsid w:val="008B334D"/>
    <w:rsid w:val="008B3C8D"/>
    <w:rsid w:val="008B51B9"/>
    <w:rsid w:val="008B66D7"/>
    <w:rsid w:val="008B7C19"/>
    <w:rsid w:val="008D03FC"/>
    <w:rsid w:val="008D34C1"/>
    <w:rsid w:val="008E2378"/>
    <w:rsid w:val="008F190F"/>
    <w:rsid w:val="008F21C3"/>
    <w:rsid w:val="008F3B38"/>
    <w:rsid w:val="008F5B46"/>
    <w:rsid w:val="008F7254"/>
    <w:rsid w:val="00901B20"/>
    <w:rsid w:val="009025AD"/>
    <w:rsid w:val="00927D3F"/>
    <w:rsid w:val="00932AC1"/>
    <w:rsid w:val="0094126F"/>
    <w:rsid w:val="00953755"/>
    <w:rsid w:val="00954E16"/>
    <w:rsid w:val="00961289"/>
    <w:rsid w:val="0096557F"/>
    <w:rsid w:val="00977722"/>
    <w:rsid w:val="00992105"/>
    <w:rsid w:val="00996736"/>
    <w:rsid w:val="00997F04"/>
    <w:rsid w:val="009A392F"/>
    <w:rsid w:val="009A598A"/>
    <w:rsid w:val="009B3E70"/>
    <w:rsid w:val="009C1360"/>
    <w:rsid w:val="009D2421"/>
    <w:rsid w:val="009D3C46"/>
    <w:rsid w:val="009D7A54"/>
    <w:rsid w:val="009E0358"/>
    <w:rsid w:val="009E2C54"/>
    <w:rsid w:val="009F4AF9"/>
    <w:rsid w:val="00A01B01"/>
    <w:rsid w:val="00A03AE5"/>
    <w:rsid w:val="00A1313A"/>
    <w:rsid w:val="00A13F55"/>
    <w:rsid w:val="00A246BC"/>
    <w:rsid w:val="00A24C12"/>
    <w:rsid w:val="00A25C8E"/>
    <w:rsid w:val="00A31550"/>
    <w:rsid w:val="00A348CA"/>
    <w:rsid w:val="00A54A3D"/>
    <w:rsid w:val="00A63A61"/>
    <w:rsid w:val="00A6422C"/>
    <w:rsid w:val="00A67153"/>
    <w:rsid w:val="00A764ED"/>
    <w:rsid w:val="00A835DA"/>
    <w:rsid w:val="00A85109"/>
    <w:rsid w:val="00A85180"/>
    <w:rsid w:val="00A95FBD"/>
    <w:rsid w:val="00AA38AB"/>
    <w:rsid w:val="00AA55CC"/>
    <w:rsid w:val="00AB3A8C"/>
    <w:rsid w:val="00AC0A6B"/>
    <w:rsid w:val="00AC4C2C"/>
    <w:rsid w:val="00AD5F2E"/>
    <w:rsid w:val="00AE077F"/>
    <w:rsid w:val="00AE10C0"/>
    <w:rsid w:val="00AE3895"/>
    <w:rsid w:val="00AF4F2E"/>
    <w:rsid w:val="00AF5754"/>
    <w:rsid w:val="00AF728A"/>
    <w:rsid w:val="00B00049"/>
    <w:rsid w:val="00B13F1F"/>
    <w:rsid w:val="00B242AE"/>
    <w:rsid w:val="00B270F2"/>
    <w:rsid w:val="00B34D8B"/>
    <w:rsid w:val="00B362B3"/>
    <w:rsid w:val="00B432CE"/>
    <w:rsid w:val="00B47846"/>
    <w:rsid w:val="00B52343"/>
    <w:rsid w:val="00B54735"/>
    <w:rsid w:val="00B55AE4"/>
    <w:rsid w:val="00B57A8C"/>
    <w:rsid w:val="00B70A95"/>
    <w:rsid w:val="00B72D1E"/>
    <w:rsid w:val="00B75B7F"/>
    <w:rsid w:val="00B7626A"/>
    <w:rsid w:val="00B81F0C"/>
    <w:rsid w:val="00B8330D"/>
    <w:rsid w:val="00B903FF"/>
    <w:rsid w:val="00BA251B"/>
    <w:rsid w:val="00BA402D"/>
    <w:rsid w:val="00BA6E5F"/>
    <w:rsid w:val="00BB06AA"/>
    <w:rsid w:val="00BC0377"/>
    <w:rsid w:val="00BC12C7"/>
    <w:rsid w:val="00BC2581"/>
    <w:rsid w:val="00BD2EF7"/>
    <w:rsid w:val="00BD6F09"/>
    <w:rsid w:val="00BD7025"/>
    <w:rsid w:val="00BE7464"/>
    <w:rsid w:val="00C0217C"/>
    <w:rsid w:val="00C02370"/>
    <w:rsid w:val="00C139B8"/>
    <w:rsid w:val="00C20957"/>
    <w:rsid w:val="00C2115B"/>
    <w:rsid w:val="00C3106F"/>
    <w:rsid w:val="00C3401C"/>
    <w:rsid w:val="00C5309A"/>
    <w:rsid w:val="00C56054"/>
    <w:rsid w:val="00C604AB"/>
    <w:rsid w:val="00C63564"/>
    <w:rsid w:val="00C75C54"/>
    <w:rsid w:val="00C76D0F"/>
    <w:rsid w:val="00C777D1"/>
    <w:rsid w:val="00C842C6"/>
    <w:rsid w:val="00C9108C"/>
    <w:rsid w:val="00C94AA3"/>
    <w:rsid w:val="00CA3125"/>
    <w:rsid w:val="00CA5803"/>
    <w:rsid w:val="00CB26C7"/>
    <w:rsid w:val="00CC6499"/>
    <w:rsid w:val="00CD39CC"/>
    <w:rsid w:val="00CE404B"/>
    <w:rsid w:val="00CE6A48"/>
    <w:rsid w:val="00CE7DF2"/>
    <w:rsid w:val="00D049F9"/>
    <w:rsid w:val="00D11F9C"/>
    <w:rsid w:val="00D133BD"/>
    <w:rsid w:val="00D15C2F"/>
    <w:rsid w:val="00D16D52"/>
    <w:rsid w:val="00D218DA"/>
    <w:rsid w:val="00D2621C"/>
    <w:rsid w:val="00D35723"/>
    <w:rsid w:val="00D53DFA"/>
    <w:rsid w:val="00D5672C"/>
    <w:rsid w:val="00D6676B"/>
    <w:rsid w:val="00D713C5"/>
    <w:rsid w:val="00D747F9"/>
    <w:rsid w:val="00D830D6"/>
    <w:rsid w:val="00D85AD7"/>
    <w:rsid w:val="00D87F10"/>
    <w:rsid w:val="00DA7AC9"/>
    <w:rsid w:val="00DB084E"/>
    <w:rsid w:val="00DB40C8"/>
    <w:rsid w:val="00DB67F8"/>
    <w:rsid w:val="00DD5065"/>
    <w:rsid w:val="00DD70FD"/>
    <w:rsid w:val="00DD74FC"/>
    <w:rsid w:val="00DF3245"/>
    <w:rsid w:val="00E000F3"/>
    <w:rsid w:val="00E03C8B"/>
    <w:rsid w:val="00E11844"/>
    <w:rsid w:val="00E207DB"/>
    <w:rsid w:val="00E22335"/>
    <w:rsid w:val="00E230F8"/>
    <w:rsid w:val="00E2326B"/>
    <w:rsid w:val="00E27D5B"/>
    <w:rsid w:val="00E40D30"/>
    <w:rsid w:val="00E425FF"/>
    <w:rsid w:val="00E55619"/>
    <w:rsid w:val="00E6010C"/>
    <w:rsid w:val="00E62B55"/>
    <w:rsid w:val="00E71BCA"/>
    <w:rsid w:val="00E753D9"/>
    <w:rsid w:val="00E90A92"/>
    <w:rsid w:val="00E92881"/>
    <w:rsid w:val="00E94378"/>
    <w:rsid w:val="00EA3BEE"/>
    <w:rsid w:val="00EB5F02"/>
    <w:rsid w:val="00EB6695"/>
    <w:rsid w:val="00EC6F3F"/>
    <w:rsid w:val="00ED677E"/>
    <w:rsid w:val="00EF25AA"/>
    <w:rsid w:val="00EF3DB2"/>
    <w:rsid w:val="00F02A0D"/>
    <w:rsid w:val="00F16CF6"/>
    <w:rsid w:val="00F2400C"/>
    <w:rsid w:val="00F34615"/>
    <w:rsid w:val="00F34D67"/>
    <w:rsid w:val="00F3793D"/>
    <w:rsid w:val="00F47835"/>
    <w:rsid w:val="00F5197B"/>
    <w:rsid w:val="00F55A55"/>
    <w:rsid w:val="00F56914"/>
    <w:rsid w:val="00F80F3F"/>
    <w:rsid w:val="00F872E4"/>
    <w:rsid w:val="00F93A0B"/>
    <w:rsid w:val="00F94D73"/>
    <w:rsid w:val="00FA4071"/>
    <w:rsid w:val="00FB3D4D"/>
    <w:rsid w:val="00FB497C"/>
    <w:rsid w:val="00FC180E"/>
    <w:rsid w:val="00FD4D41"/>
    <w:rsid w:val="00FD7356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E6536"/>
  <w15:chartTrackingRefBased/>
  <w15:docId w15:val="{03536C15-FC18-4CB1-AE04-51BF5659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1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4C12"/>
  </w:style>
  <w:style w:type="paragraph" w:styleId="Footer">
    <w:name w:val="footer"/>
    <w:basedOn w:val="Normal"/>
    <w:link w:val="FooterChar"/>
    <w:uiPriority w:val="99"/>
    <w:unhideWhenUsed/>
    <w:rsid w:val="00A24C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4C12"/>
  </w:style>
  <w:style w:type="paragraph" w:customStyle="1" w:styleId="msonormal0">
    <w:name w:val="msonormal"/>
    <w:basedOn w:val="Normal"/>
    <w:rsid w:val="0067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E077F"/>
  </w:style>
  <w:style w:type="character" w:customStyle="1" w:styleId="DateChar">
    <w:name w:val="Date Char"/>
    <w:basedOn w:val="DefaultParagraphFont"/>
    <w:link w:val="Date"/>
    <w:uiPriority w:val="99"/>
    <w:semiHidden/>
    <w:rsid w:val="00AE0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2003</TotalTime>
  <Pages>4</Pages>
  <Words>1650</Words>
  <Characters>9410</Characters>
  <Application>Microsoft Office Word</Application>
  <DocSecurity>0</DocSecurity>
  <Lines>78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Hanh Phap</cp:lastModifiedBy>
  <cp:revision>231</cp:revision>
  <dcterms:created xsi:type="dcterms:W3CDTF">2024-05-29T02:39:00Z</dcterms:created>
  <dcterms:modified xsi:type="dcterms:W3CDTF">2025-12-09T11:48:00Z</dcterms:modified>
</cp:coreProperties>
</file>